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C6" w:rsidRPr="00BC07C6" w:rsidRDefault="00BC07C6" w:rsidP="00BC07C6">
      <w:pPr>
        <w:pStyle w:val="AralkYok"/>
        <w:rPr>
          <w:rFonts w:ascii="Verdana" w:hAnsi="Verdana"/>
        </w:rPr>
      </w:pPr>
      <w:proofErr w:type="spellStart"/>
      <w:r w:rsidRPr="00BC07C6">
        <w:t>Büyükbağ</w:t>
      </w:r>
      <w:proofErr w:type="spellEnd"/>
      <w:r w:rsidRPr="00BC07C6">
        <w:t xml:space="preserve"> Köyü toplam 54 haneli ve 600 nüfusludur. Yerleşim yeri olarak köyün bir kısmı tepe üzerine</w:t>
      </w:r>
      <w:r w:rsidRPr="00BC07C6">
        <w:rPr>
          <w:rStyle w:val="apple-converted-space"/>
          <w:rFonts w:ascii="Bookman Old Style" w:hAnsi="Bookman Old Style"/>
          <w:color w:val="000000"/>
          <w:spacing w:val="-1"/>
          <w:sz w:val="20"/>
          <w:szCs w:val="20"/>
        </w:rPr>
        <w:t> </w:t>
      </w:r>
      <w:r w:rsidRPr="00BC07C6">
        <w:t xml:space="preserve">kurulu olan köy </w:t>
      </w:r>
      <w:proofErr w:type="spellStart"/>
      <w:r w:rsidRPr="00BC07C6">
        <w:t>Narince'ye</w:t>
      </w:r>
      <w:proofErr w:type="spellEnd"/>
      <w:r w:rsidRPr="00BC07C6">
        <w:t xml:space="preserve"> yaklaşık 12 km </w:t>
      </w:r>
      <w:proofErr w:type="gramStart"/>
      <w:r w:rsidRPr="00BC07C6">
        <w:t>mesafededir.Köyün</w:t>
      </w:r>
      <w:proofErr w:type="gramEnd"/>
      <w:r w:rsidRPr="00BC07C6">
        <w:t xml:space="preserve"> doğusunda </w:t>
      </w:r>
      <w:proofErr w:type="spellStart"/>
      <w:r w:rsidRPr="00BC07C6">
        <w:t>Lilan</w:t>
      </w:r>
      <w:proofErr w:type="spellEnd"/>
      <w:r w:rsidRPr="00BC07C6"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 w:rsidRPr="00BC07C6">
        <w:t xml:space="preserve">Köyü, batısında Çardak Köyü,güneyinde </w:t>
      </w:r>
      <w:proofErr w:type="spellStart"/>
      <w:r w:rsidRPr="00BC07C6">
        <w:t>Güzelkent</w:t>
      </w:r>
      <w:proofErr w:type="spellEnd"/>
      <w:r w:rsidRPr="00BC07C6">
        <w:t xml:space="preserve"> Köyü ve Kuzeyinde Akkavak Köyü yer almaktadır.</w:t>
      </w:r>
    </w:p>
    <w:p w:rsidR="00BC07C6" w:rsidRPr="00BC07C6" w:rsidRDefault="00BC07C6" w:rsidP="00BC07C6">
      <w:pPr>
        <w:pStyle w:val="AralkYok"/>
        <w:rPr>
          <w:rFonts w:ascii="Verdana" w:hAnsi="Verdana"/>
        </w:rPr>
      </w:pPr>
    </w:p>
    <w:p w:rsidR="00BC07C6" w:rsidRPr="00BC07C6" w:rsidRDefault="00BC07C6" w:rsidP="00BC07C6">
      <w:pPr>
        <w:pStyle w:val="AralkYok"/>
        <w:rPr>
          <w:rFonts w:ascii="Verdana" w:hAnsi="Verdana"/>
        </w:rPr>
      </w:pPr>
      <w:r w:rsidRPr="00BC07C6">
        <w:t xml:space="preserve">Eski adı </w:t>
      </w:r>
      <w:proofErr w:type="spellStart"/>
      <w:r w:rsidRPr="00BC07C6">
        <w:t>bitbağ</w:t>
      </w:r>
      <w:proofErr w:type="spellEnd"/>
      <w:r w:rsidRPr="00BC07C6">
        <w:t xml:space="preserve"> olan </w:t>
      </w:r>
      <w:proofErr w:type="spellStart"/>
      <w:r w:rsidRPr="00BC07C6">
        <w:t>Büyükbağ</w:t>
      </w:r>
      <w:proofErr w:type="spellEnd"/>
      <w:r w:rsidRPr="00BC07C6">
        <w:t xml:space="preserve"> Köyünde soy isimleri KÖROĞLU, POLAT, ERTAŞ,</w:t>
      </w:r>
      <w:r w:rsidRPr="00BC07C6"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proofErr w:type="gramStart"/>
      <w:r w:rsidRPr="00BC07C6">
        <w:t>SARAÇOĞLU,AKTEN</w:t>
      </w:r>
      <w:proofErr w:type="gramEnd"/>
      <w:r w:rsidRPr="00BC07C6">
        <w:t>,UÇAR,YETİŞ,GÜNEŞ ve DEMİR aileleri bulunmaktadır.</w:t>
      </w:r>
    </w:p>
    <w:p w:rsidR="00BC07C6" w:rsidRPr="00BC07C6" w:rsidRDefault="00BC07C6" w:rsidP="00BC07C6">
      <w:pPr>
        <w:pStyle w:val="AralkYok"/>
        <w:rPr>
          <w:rFonts w:ascii="Verdana" w:hAnsi="Verdana"/>
        </w:rPr>
      </w:pPr>
    </w:p>
    <w:p w:rsidR="00BC07C6" w:rsidRPr="00BC07C6" w:rsidRDefault="00BC07C6" w:rsidP="00BC07C6">
      <w:pPr>
        <w:pStyle w:val="AralkYok"/>
        <w:rPr>
          <w:rFonts w:ascii="Verdana" w:hAnsi="Verdana"/>
        </w:rPr>
      </w:pPr>
      <w:r w:rsidRPr="00BC07C6">
        <w:t xml:space="preserve">Köyün başlıca geçim kaynağı çiftçiliktir. Köyde arpa, buğday, nohut, mercimek ekilmektedir. Köyün tanınmış en önemli ürünü ise asma bağlarıdır. Üzümden yapılan bağ bozumu (pekmez pestil vb), </w:t>
      </w:r>
      <w:proofErr w:type="gramStart"/>
      <w:r w:rsidRPr="00BC07C6">
        <w:t>Kahta</w:t>
      </w:r>
      <w:proofErr w:type="gramEnd"/>
      <w:r w:rsidRPr="00BC07C6">
        <w:t xml:space="preserve"> merkezde bile adını duyurmayı başarmıştır, bunun için bağcılık halkın önemli bir geçim kaynağıdır. Köyde küçükbaş hayvancılığı ve büyükbaş hayvancılık yapılmaktadır.</w:t>
      </w:r>
    </w:p>
    <w:p w:rsidR="00BC07C6" w:rsidRPr="00BC07C6" w:rsidRDefault="00BC07C6" w:rsidP="00BC07C6">
      <w:pPr>
        <w:pStyle w:val="AralkYok"/>
        <w:rPr>
          <w:rFonts w:ascii="Verdana" w:hAnsi="Verdana"/>
        </w:rPr>
      </w:pPr>
    </w:p>
    <w:p w:rsidR="00BC07C6" w:rsidRPr="00BC07C6" w:rsidRDefault="00BC07C6" w:rsidP="00BC07C6">
      <w:pPr>
        <w:pStyle w:val="AralkYok"/>
        <w:rPr>
          <w:rFonts w:ascii="Verdana" w:hAnsi="Verdana"/>
        </w:rPr>
      </w:pPr>
      <w:proofErr w:type="spellStart"/>
      <w:r w:rsidRPr="00BC07C6">
        <w:t>Büyükbağ</w:t>
      </w:r>
      <w:proofErr w:type="spellEnd"/>
      <w:r w:rsidRPr="00BC07C6">
        <w:t xml:space="preserve"> Köyü'nün tarihi Osmanlı Dönemine kadar dayanmaktadır. Köy eski yerleşim</w:t>
      </w:r>
      <w:r w:rsidRPr="00BC07C6">
        <w:rPr>
          <w:rStyle w:val="apple-converted-space"/>
          <w:rFonts w:ascii="Bookman Old Style" w:hAnsi="Bookman Old Style"/>
          <w:color w:val="000000"/>
          <w:spacing w:val="-1"/>
          <w:sz w:val="20"/>
          <w:szCs w:val="20"/>
        </w:rPr>
        <w:t> </w:t>
      </w:r>
      <w:r w:rsidRPr="00BC07C6">
        <w:t>yerinden şimdiki olduğu yere taşınmıştır.</w:t>
      </w:r>
    </w:p>
    <w:p w:rsidR="00BC07C6" w:rsidRPr="00BC07C6" w:rsidRDefault="00BC07C6" w:rsidP="00BC07C6">
      <w:pPr>
        <w:pStyle w:val="AralkYok"/>
        <w:rPr>
          <w:rFonts w:ascii="Verdana" w:hAnsi="Verdana"/>
        </w:rPr>
      </w:pPr>
    </w:p>
    <w:p w:rsidR="00BC07C6" w:rsidRPr="00BC07C6" w:rsidRDefault="00BC07C6" w:rsidP="00BC07C6">
      <w:pPr>
        <w:pStyle w:val="AralkYok"/>
        <w:rPr>
          <w:rFonts w:ascii="Verdana" w:hAnsi="Verdana"/>
        </w:rPr>
      </w:pPr>
      <w:r w:rsidRPr="00BC07C6">
        <w:t>Köyün iklimi, karasal iklimi etki alanı içerisindedir. Yazlar çok sıcak ve kurak olup</w:t>
      </w:r>
      <w:r w:rsidRPr="00BC07C6">
        <w:rPr>
          <w:rStyle w:val="apple-converted-space"/>
          <w:rFonts w:ascii="Bookman Old Style" w:hAnsi="Bookman Old Style"/>
          <w:color w:val="000000"/>
          <w:spacing w:val="-1"/>
          <w:sz w:val="20"/>
          <w:szCs w:val="20"/>
        </w:rPr>
        <w:t> </w:t>
      </w:r>
      <w:r w:rsidRPr="00BC07C6">
        <w:t>kışları ise yağmurludur. Kar pek nadir olarak yağmaktadır.</w:t>
      </w:r>
    </w:p>
    <w:p w:rsidR="00BC07C6" w:rsidRPr="00BC07C6" w:rsidRDefault="00BC07C6" w:rsidP="00BC07C6">
      <w:pPr>
        <w:pStyle w:val="AralkYok"/>
        <w:rPr>
          <w:rFonts w:ascii="Verdana" w:hAnsi="Verdana"/>
        </w:rPr>
      </w:pPr>
    </w:p>
    <w:p w:rsidR="00BC07C6" w:rsidRPr="00BC07C6" w:rsidRDefault="00BC07C6" w:rsidP="00BC07C6">
      <w:pPr>
        <w:pStyle w:val="AralkYok"/>
        <w:rPr>
          <w:rFonts w:ascii="Verdana" w:hAnsi="Verdana"/>
        </w:rPr>
      </w:pPr>
      <w:proofErr w:type="spellStart"/>
      <w:r w:rsidRPr="00BC07C6">
        <w:t>Büyükbağ</w:t>
      </w:r>
      <w:proofErr w:type="spellEnd"/>
      <w:r w:rsidRPr="00BC07C6">
        <w:rPr>
          <w:rStyle w:val="apple-converted-space"/>
          <w:rFonts w:ascii="Bookman Old Style" w:hAnsi="Bookman Old Style"/>
          <w:color w:val="000000"/>
          <w:spacing w:val="-1"/>
          <w:sz w:val="20"/>
          <w:szCs w:val="20"/>
        </w:rPr>
        <w:t> </w:t>
      </w:r>
      <w:r w:rsidRPr="00BC07C6">
        <w:t xml:space="preserve">İlköğretim </w:t>
      </w:r>
      <w:proofErr w:type="spellStart"/>
      <w:r w:rsidRPr="00BC07C6">
        <w:t>Okulu'da</w:t>
      </w:r>
      <w:proofErr w:type="spellEnd"/>
      <w:r w:rsidRPr="00BC07C6">
        <w:t xml:space="preserve"> taşıma merkezli bir ilköğretim vardır. Köyde 8 derslikli 14 öğretmenli </w:t>
      </w:r>
      <w:proofErr w:type="spellStart"/>
      <w:r w:rsidRPr="00BC07C6">
        <w:t>Büyükbağ</w:t>
      </w:r>
      <w:proofErr w:type="spellEnd"/>
      <w:r w:rsidRPr="00BC07C6">
        <w:t xml:space="preserve"> İlköğretim Okulu olup 1 lojmanı vardır. Köy okulunda 15 adet bilgisayar olup internet bağlantısı bulunmaktadır. Köyde cami ve camiye ait bir Lojman da bulunmaktadır.</w:t>
      </w:r>
    </w:p>
    <w:p w:rsidR="00BC07C6" w:rsidRPr="00BC07C6" w:rsidRDefault="00BC07C6" w:rsidP="00BC07C6">
      <w:pPr>
        <w:pStyle w:val="AralkYok"/>
        <w:rPr>
          <w:rFonts w:ascii="Verdana" w:hAnsi="Verdana"/>
        </w:rPr>
      </w:pPr>
    </w:p>
    <w:p w:rsidR="00BC07C6" w:rsidRPr="00BC07C6" w:rsidRDefault="00BC07C6" w:rsidP="00BC07C6">
      <w:pPr>
        <w:pStyle w:val="AralkYok"/>
        <w:rPr>
          <w:rFonts w:ascii="Verdana" w:hAnsi="Verdana"/>
        </w:rPr>
      </w:pPr>
      <w:r w:rsidRPr="00BC07C6">
        <w:t>Köy yolu asfalttır. İçme suyu; kuyu suyunun şebeke ile dağıtımı suretiyle temin</w:t>
      </w:r>
      <w:r w:rsidRPr="00BC07C6">
        <w:rPr>
          <w:rStyle w:val="apple-converted-space"/>
          <w:rFonts w:ascii="Bookman Old Style" w:hAnsi="Bookman Old Style"/>
          <w:color w:val="000000"/>
          <w:spacing w:val="-1"/>
          <w:sz w:val="20"/>
          <w:szCs w:val="20"/>
        </w:rPr>
        <w:t> </w:t>
      </w:r>
      <w:r w:rsidRPr="00BC07C6">
        <w:t>edilmektedir. Kanalizasyon şebekesi bulunmamaktadır.</w:t>
      </w:r>
    </w:p>
    <w:p w:rsidR="00BC07C6" w:rsidRPr="00BC07C6" w:rsidRDefault="00BC07C6" w:rsidP="00BC07C6">
      <w:pPr>
        <w:pStyle w:val="AralkYok"/>
        <w:rPr>
          <w:rFonts w:ascii="Verdana" w:hAnsi="Verdana"/>
        </w:rPr>
      </w:pPr>
    </w:p>
    <w:p w:rsidR="00BC07C6" w:rsidRPr="00BC07C6" w:rsidRDefault="00BC07C6" w:rsidP="00BC07C6">
      <w:pPr>
        <w:pStyle w:val="AralkYok"/>
        <w:rPr>
          <w:rFonts w:ascii="Verdana" w:hAnsi="Verdana"/>
        </w:rPr>
      </w:pPr>
      <w:r w:rsidRPr="00BC07C6">
        <w:t>Sağlık evi bulunmayan köyde sağlık hizmetleri Gölgeli Sağlık Ocağı ve ilçe merkezinde</w:t>
      </w:r>
      <w:r w:rsidRPr="00BC07C6">
        <w:rPr>
          <w:rStyle w:val="apple-converted-space"/>
          <w:rFonts w:ascii="Bookman Old Style" w:hAnsi="Bookman Old Style"/>
          <w:color w:val="000000"/>
          <w:spacing w:val="-1"/>
          <w:sz w:val="20"/>
          <w:szCs w:val="20"/>
        </w:rPr>
        <w:t> </w:t>
      </w:r>
      <w:r w:rsidRPr="00BC07C6">
        <w:t>bulunan sağlık kuruluşları tarafından sağlanmaktadır.</w:t>
      </w:r>
    </w:p>
    <w:p w:rsidR="00BC07C6" w:rsidRPr="00BC07C6" w:rsidRDefault="00BC07C6" w:rsidP="00BC07C6">
      <w:pPr>
        <w:pStyle w:val="AralkYok"/>
        <w:rPr>
          <w:rFonts w:ascii="Verdana" w:hAnsi="Verdana"/>
        </w:rPr>
      </w:pPr>
    </w:p>
    <w:p w:rsidR="00BC07C6" w:rsidRPr="00BC07C6" w:rsidRDefault="00BC07C6" w:rsidP="00BC07C6">
      <w:pPr>
        <w:pStyle w:val="AralkYok"/>
        <w:rPr>
          <w:rFonts w:ascii="Verdana" w:hAnsi="Verdana"/>
        </w:rPr>
      </w:pPr>
      <w:r w:rsidRPr="00BC07C6">
        <w:t>Köyde özel ağaçlandırma alanları bulunmamakta, köylünün kendi imkânlarıyla</w:t>
      </w:r>
      <w:r w:rsidRPr="00BC07C6">
        <w:rPr>
          <w:rStyle w:val="apple-converted-space"/>
          <w:rFonts w:ascii="Bookman Old Style" w:hAnsi="Bookman Old Style"/>
          <w:color w:val="000000"/>
          <w:spacing w:val="-1"/>
          <w:sz w:val="20"/>
          <w:szCs w:val="20"/>
        </w:rPr>
        <w:t> </w:t>
      </w:r>
      <w:r w:rsidRPr="00BC07C6">
        <w:t>kurdukları ceviz ve nar bahçeleri bulunmaktadır.</w:t>
      </w:r>
    </w:p>
    <w:p w:rsidR="00124899" w:rsidRPr="00BC07C6" w:rsidRDefault="00124899" w:rsidP="00BC07C6"/>
    <w:sectPr w:rsidR="00124899" w:rsidRPr="00BC07C6" w:rsidSect="002A4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4C69"/>
    <w:rsid w:val="00064C69"/>
    <w:rsid w:val="00106D41"/>
    <w:rsid w:val="001130D4"/>
    <w:rsid w:val="00124899"/>
    <w:rsid w:val="002A4C08"/>
    <w:rsid w:val="002D3E55"/>
    <w:rsid w:val="002D4B17"/>
    <w:rsid w:val="005C0864"/>
    <w:rsid w:val="00612808"/>
    <w:rsid w:val="00A874BD"/>
    <w:rsid w:val="00BC07C6"/>
    <w:rsid w:val="00C14E8E"/>
    <w:rsid w:val="00D840CC"/>
    <w:rsid w:val="00DA5E42"/>
    <w:rsid w:val="00DE3EB5"/>
    <w:rsid w:val="00DF7BA0"/>
    <w:rsid w:val="00E24EDB"/>
    <w:rsid w:val="00E5130F"/>
    <w:rsid w:val="00E72540"/>
    <w:rsid w:val="00ED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64C69"/>
  </w:style>
  <w:style w:type="paragraph" w:styleId="NormalWeb">
    <w:name w:val="Normal (Web)"/>
    <w:basedOn w:val="Normal"/>
    <w:uiPriority w:val="99"/>
    <w:semiHidden/>
    <w:unhideWhenUsed/>
    <w:rsid w:val="002D4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14E8E"/>
    <w:rPr>
      <w:b/>
      <w:bCs/>
    </w:rPr>
  </w:style>
  <w:style w:type="paragraph" w:styleId="AralkYok">
    <w:name w:val="No Spacing"/>
    <w:uiPriority w:val="1"/>
    <w:qFormat/>
    <w:rsid w:val="00BC0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11</cp:revision>
  <dcterms:created xsi:type="dcterms:W3CDTF">2016-02-11T12:15:00Z</dcterms:created>
  <dcterms:modified xsi:type="dcterms:W3CDTF">2016-02-12T12:49:00Z</dcterms:modified>
</cp:coreProperties>
</file>